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B16" w:rsidRPr="00676319" w:rsidRDefault="00676319">
      <w:r w:rsidRPr="00676319">
        <w:t>To O</w:t>
      </w:r>
      <w:r w:rsidR="00F52561" w:rsidRPr="00676319">
        <w:t>ur Patients:</w:t>
      </w:r>
    </w:p>
    <w:p w:rsidR="00F52561" w:rsidRPr="00676319" w:rsidRDefault="00F52561"/>
    <w:p w:rsidR="00F52561" w:rsidRPr="00676319" w:rsidRDefault="00F52561">
      <w:r w:rsidRPr="00676319">
        <w:t>We will gladly assist you in dealing with your dental insurance, but the ultimate responsibility lies with you.  Your insurance is a contract between you and your insurance company.  Please be advised that there are certain exclusions, limitations and restriction that pertain to common procedures.</w:t>
      </w:r>
    </w:p>
    <w:p w:rsidR="00F52561" w:rsidRPr="00676319" w:rsidRDefault="00F52561"/>
    <w:p w:rsidR="00F52561" w:rsidRPr="00676319" w:rsidRDefault="00F52561" w:rsidP="00F52561">
      <w:pPr>
        <w:pStyle w:val="ListParagraph"/>
        <w:numPr>
          <w:ilvl w:val="0"/>
          <w:numId w:val="2"/>
        </w:numPr>
      </w:pPr>
      <w:r w:rsidRPr="00676319">
        <w:t>Most dental policies include a deductible amount usually waived for preventive and diagnostic procedures however in some policies the deductible will apply.  Sealants may be a covered benefit as a preventive procedure or may be considered a basic procedure and subject to your yearly deductible.   X-rays, as a diagnostic procedure may be paid at a percentage and also be subject to the deductible.</w:t>
      </w:r>
    </w:p>
    <w:p w:rsidR="00676319" w:rsidRPr="00676319" w:rsidRDefault="00676319" w:rsidP="00676319">
      <w:pPr>
        <w:pStyle w:val="ListParagraph"/>
      </w:pPr>
    </w:p>
    <w:p w:rsidR="00F52561" w:rsidRPr="00676319" w:rsidRDefault="00E5537C" w:rsidP="00F52561">
      <w:pPr>
        <w:pStyle w:val="ListParagraph"/>
        <w:numPr>
          <w:ilvl w:val="0"/>
          <w:numId w:val="2"/>
        </w:numPr>
      </w:pPr>
      <w:r w:rsidRPr="00676319">
        <w:t>Frequencies of radiographs usually allow one set of bite-wings per year and one set of full mouth x-rays or panoramic film every 36 to 60 months.</w:t>
      </w:r>
    </w:p>
    <w:p w:rsidR="00676319" w:rsidRPr="00676319" w:rsidRDefault="00676319" w:rsidP="00676319">
      <w:pPr>
        <w:pStyle w:val="ListParagraph"/>
      </w:pPr>
    </w:p>
    <w:p w:rsidR="00676319" w:rsidRPr="00676319" w:rsidRDefault="00676319" w:rsidP="00676319"/>
    <w:p w:rsidR="00E5537C" w:rsidRPr="00676319" w:rsidRDefault="00E5537C" w:rsidP="00F52561">
      <w:pPr>
        <w:pStyle w:val="ListParagraph"/>
        <w:numPr>
          <w:ilvl w:val="0"/>
          <w:numId w:val="2"/>
        </w:numPr>
      </w:pPr>
      <w:r w:rsidRPr="00676319">
        <w:t xml:space="preserve">Exams may be two regular exams per calendar year including problem focused exams or the exams may be two regular exams plus problem focused exams depending on your policy. </w:t>
      </w:r>
    </w:p>
    <w:p w:rsidR="00676319" w:rsidRPr="00676319" w:rsidRDefault="00676319" w:rsidP="00676319"/>
    <w:p w:rsidR="00E5537C" w:rsidRPr="00676319" w:rsidRDefault="00E5537C" w:rsidP="00F52561">
      <w:pPr>
        <w:pStyle w:val="ListParagraph"/>
        <w:numPr>
          <w:ilvl w:val="0"/>
          <w:numId w:val="2"/>
        </w:numPr>
      </w:pPr>
      <w:r w:rsidRPr="00676319">
        <w:t xml:space="preserve">Fillings, crowns and bridges may be downgraded to an alternate benefit depending on your policy and you will be responsible for the cost difference between the submitted code and the alternate benefit code. </w:t>
      </w:r>
    </w:p>
    <w:p w:rsidR="00676319" w:rsidRPr="00676319" w:rsidRDefault="00676319" w:rsidP="00676319">
      <w:pPr>
        <w:pStyle w:val="ListParagraph"/>
      </w:pPr>
    </w:p>
    <w:p w:rsidR="00676319" w:rsidRPr="00676319" w:rsidRDefault="00676319" w:rsidP="00676319"/>
    <w:p w:rsidR="00E5537C" w:rsidRPr="00676319" w:rsidRDefault="00E5537C" w:rsidP="00F52561">
      <w:pPr>
        <w:pStyle w:val="ListParagraph"/>
        <w:numPr>
          <w:ilvl w:val="0"/>
          <w:numId w:val="2"/>
        </w:numPr>
      </w:pPr>
      <w:r w:rsidRPr="00676319">
        <w:t>Replacement of fillings, crowns bridges and dentures are subject to replacement limitations depending on your policy.</w:t>
      </w:r>
    </w:p>
    <w:p w:rsidR="00676319" w:rsidRPr="00676319" w:rsidRDefault="00676319" w:rsidP="00676319"/>
    <w:p w:rsidR="00E5537C" w:rsidRPr="00676319" w:rsidRDefault="00E5537C" w:rsidP="00F52561">
      <w:pPr>
        <w:pStyle w:val="ListParagraph"/>
        <w:numPr>
          <w:ilvl w:val="0"/>
          <w:numId w:val="2"/>
        </w:numPr>
      </w:pPr>
      <w:r w:rsidRPr="00676319">
        <w:t>If your policy is new it may be subject to a wa</w:t>
      </w:r>
      <w:bookmarkStart w:id="0" w:name="_GoBack"/>
      <w:bookmarkEnd w:id="0"/>
      <w:r w:rsidRPr="00676319">
        <w:t>iting period before major procedures will be covered by insurance, usually a twelve months.</w:t>
      </w:r>
    </w:p>
    <w:p w:rsidR="00676319" w:rsidRPr="00676319" w:rsidRDefault="00676319" w:rsidP="00676319">
      <w:pPr>
        <w:pStyle w:val="ListParagraph"/>
      </w:pPr>
    </w:p>
    <w:p w:rsidR="00676319" w:rsidRPr="00676319" w:rsidRDefault="00676319" w:rsidP="00676319"/>
    <w:p w:rsidR="00E5537C" w:rsidRPr="00676319" w:rsidRDefault="00E5537C" w:rsidP="00F52561">
      <w:pPr>
        <w:pStyle w:val="ListParagraph"/>
        <w:numPr>
          <w:ilvl w:val="0"/>
          <w:numId w:val="2"/>
        </w:numPr>
      </w:pPr>
      <w:r w:rsidRPr="00676319">
        <w:t>If your policy has a missing tooth clause, it may preclude having a bridge or dentures as a covered benefit if the tooth (teeth) was (were) extracted before your policy became effective.</w:t>
      </w:r>
    </w:p>
    <w:p w:rsidR="00676319" w:rsidRPr="00676319" w:rsidRDefault="00676319" w:rsidP="00676319"/>
    <w:p w:rsidR="00E5537C" w:rsidRPr="00676319" w:rsidRDefault="00E5537C" w:rsidP="00F52561">
      <w:pPr>
        <w:pStyle w:val="ListParagraph"/>
        <w:numPr>
          <w:ilvl w:val="0"/>
          <w:numId w:val="2"/>
        </w:numPr>
      </w:pPr>
      <w:r w:rsidRPr="00676319">
        <w:t>If y</w:t>
      </w:r>
      <w:r w:rsidR="00676319" w:rsidRPr="00676319">
        <w:t>ou have seen another dentist or</w:t>
      </w:r>
      <w:r w:rsidRPr="00676319">
        <w:t xml:space="preserve"> specialist between visits to our office, certain procedures may not be covered due to frequency limitations, i.e., X-rays and exams.  You will be responsible for payment if the procedures are duplicated and not covered.  We are not privy to insurance information filed in any other office than our own. </w:t>
      </w:r>
    </w:p>
    <w:p w:rsidR="00676319" w:rsidRPr="00676319" w:rsidRDefault="00676319" w:rsidP="00676319">
      <w:pPr>
        <w:pStyle w:val="ListParagraph"/>
      </w:pPr>
    </w:p>
    <w:p w:rsidR="00676319" w:rsidRPr="00676319" w:rsidRDefault="00676319" w:rsidP="00676319"/>
    <w:p w:rsidR="00E5537C" w:rsidRPr="00676319" w:rsidRDefault="00E5537C" w:rsidP="00F52561">
      <w:pPr>
        <w:pStyle w:val="ListParagraph"/>
        <w:numPr>
          <w:ilvl w:val="0"/>
          <w:numId w:val="2"/>
        </w:numPr>
      </w:pPr>
      <w:r w:rsidRPr="00676319">
        <w:t>Any amount estimated due at the time of treatment is calculated according to your policy.  We have no way of knowing or a</w:t>
      </w:r>
      <w:r w:rsidR="00676319" w:rsidRPr="00676319">
        <w:t>ny</w:t>
      </w:r>
      <w:r w:rsidRPr="00676319">
        <w:t xml:space="preserve"> guarantee of what your insurance will pay.  Only after the claims are received will we know the exact amount you will owe, if anything.  You are ultimately responsible for any balance due after your insurance has paid its portion.</w:t>
      </w:r>
    </w:p>
    <w:p w:rsidR="00676319" w:rsidRPr="00676319" w:rsidRDefault="00676319" w:rsidP="00676319">
      <w:r w:rsidRPr="00676319">
        <w:t xml:space="preserve">   </w:t>
      </w:r>
    </w:p>
    <w:p w:rsidR="00676319" w:rsidRPr="00676319" w:rsidRDefault="00676319" w:rsidP="00676319"/>
    <w:p w:rsidR="00676319" w:rsidRPr="00676319" w:rsidRDefault="00676319" w:rsidP="00676319">
      <w:pPr>
        <w:rPr>
          <w:sz w:val="20"/>
          <w:szCs w:val="20"/>
        </w:rPr>
      </w:pPr>
      <w:r w:rsidRPr="00676319">
        <w:rPr>
          <w:sz w:val="20"/>
          <w:szCs w:val="20"/>
        </w:rPr>
        <w:t>___________________________________________________________________________________</w:t>
      </w:r>
    </w:p>
    <w:p w:rsidR="00676319" w:rsidRPr="00676319" w:rsidRDefault="00676319" w:rsidP="00676319">
      <w:pPr>
        <w:rPr>
          <w:sz w:val="20"/>
          <w:szCs w:val="20"/>
        </w:rPr>
      </w:pPr>
      <w:r w:rsidRPr="00676319">
        <w:rPr>
          <w:sz w:val="20"/>
          <w:szCs w:val="20"/>
        </w:rPr>
        <w:t xml:space="preserve">Name                                                                            </w:t>
      </w:r>
      <w:r w:rsidRPr="00676319">
        <w:rPr>
          <w:sz w:val="20"/>
          <w:szCs w:val="20"/>
        </w:rPr>
        <w:tab/>
      </w:r>
      <w:r w:rsidRPr="00676319">
        <w:rPr>
          <w:sz w:val="20"/>
          <w:szCs w:val="20"/>
        </w:rPr>
        <w:tab/>
      </w:r>
      <w:r w:rsidRPr="00676319">
        <w:rPr>
          <w:sz w:val="20"/>
          <w:szCs w:val="20"/>
        </w:rPr>
        <w:tab/>
      </w:r>
      <w:r w:rsidRPr="00676319">
        <w:rPr>
          <w:sz w:val="20"/>
          <w:szCs w:val="20"/>
        </w:rPr>
        <w:tab/>
      </w:r>
      <w:r w:rsidRPr="00676319">
        <w:rPr>
          <w:sz w:val="20"/>
          <w:szCs w:val="20"/>
        </w:rPr>
        <w:tab/>
        <w:t>Date</w:t>
      </w:r>
    </w:p>
    <w:sectPr w:rsidR="00676319" w:rsidRPr="006763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D7FD8"/>
    <w:multiLevelType w:val="hybridMultilevel"/>
    <w:tmpl w:val="94B2E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8E54BF"/>
    <w:multiLevelType w:val="hybridMultilevel"/>
    <w:tmpl w:val="F62E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561"/>
    <w:rsid w:val="00183B16"/>
    <w:rsid w:val="004006AE"/>
    <w:rsid w:val="00676319"/>
    <w:rsid w:val="00E5537C"/>
    <w:rsid w:val="00F52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6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5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6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5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2015-05-13T15:52:00Z</cp:lastPrinted>
  <dcterms:created xsi:type="dcterms:W3CDTF">2015-05-13T15:10:00Z</dcterms:created>
  <dcterms:modified xsi:type="dcterms:W3CDTF">2015-05-13T15:58:00Z</dcterms:modified>
</cp:coreProperties>
</file>